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86" w:rsidRDefault="00F71A3F">
      <w:bookmarkStart w:id="0" w:name="_GoBack"/>
      <w:bookmarkEnd w:id="0"/>
      <w:r>
        <w:rPr>
          <w:noProof/>
        </w:rPr>
        <w:drawing>
          <wp:inline distT="0" distB="0" distL="0" distR="0">
            <wp:extent cx="5314950" cy="771525"/>
            <wp:effectExtent l="0" t="0" r="0" b="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png"/>
                    <pic:cNvPicPr>
                      <a:picLocks noChangeAspect="1" noChangeArrowheads="1"/>
                    </pic:cNvPicPr>
                  </pic:nvPicPr>
                  <pic:blipFill>
                    <a:blip r:embed="rId9"/>
                    <a:stretch>
                      <a:fillRect/>
                    </a:stretch>
                  </pic:blipFill>
                  <pic:spPr bwMode="auto">
                    <a:xfrm>
                      <a:off x="0" y="0"/>
                      <a:ext cx="5314950" cy="771525"/>
                    </a:xfrm>
                    <a:prstGeom prst="rect">
                      <a:avLst/>
                    </a:prstGeom>
                  </pic:spPr>
                </pic:pic>
              </a:graphicData>
            </a:graphic>
          </wp:inline>
        </w:drawing>
      </w:r>
    </w:p>
    <w:p w:rsidR="002E4C86" w:rsidRDefault="002E4C86">
      <w:pPr>
        <w:spacing w:line="240" w:lineRule="auto"/>
        <w:jc w:val="center"/>
      </w:pPr>
    </w:p>
    <w:p w:rsidR="002E4C86" w:rsidRDefault="002E4C86">
      <w:pPr>
        <w:spacing w:line="240" w:lineRule="auto"/>
        <w:jc w:val="center"/>
      </w:pPr>
    </w:p>
    <w:p w:rsidR="002E4C86" w:rsidRDefault="00F71A3F">
      <w:pPr>
        <w:spacing w:line="240" w:lineRule="auto"/>
        <w:jc w:val="center"/>
        <w:rPr>
          <w:rFonts w:cs="Arial"/>
          <w:b/>
          <w:bCs/>
          <w:color w:val="0070C0"/>
          <w:sz w:val="28"/>
          <w:szCs w:val="24"/>
        </w:rPr>
      </w:pPr>
      <w:r>
        <w:rPr>
          <w:rFonts w:cs="Arial"/>
          <w:b/>
          <w:bCs/>
          <w:color w:val="0070C0"/>
          <w:sz w:val="28"/>
          <w:szCs w:val="24"/>
        </w:rPr>
        <w:t xml:space="preserve">Fiche de candidature « Projet Compétences » IDEA </w:t>
      </w:r>
    </w:p>
    <w:p w:rsidR="002E4C86" w:rsidRDefault="00F71A3F">
      <w:pPr>
        <w:spacing w:line="240" w:lineRule="auto"/>
        <w:jc w:val="center"/>
        <w:rPr>
          <w:rFonts w:cs="Arial"/>
          <w:b/>
          <w:bCs/>
          <w:color w:val="0070C0"/>
          <w:sz w:val="28"/>
          <w:szCs w:val="24"/>
        </w:rPr>
      </w:pPr>
      <w:r>
        <w:rPr>
          <w:rFonts w:cs="Arial"/>
          <w:b/>
          <w:bCs/>
          <w:color w:val="0070C0"/>
          <w:sz w:val="28"/>
          <w:szCs w:val="24"/>
        </w:rPr>
        <w:t>(2015-2016)</w:t>
      </w:r>
    </w:p>
    <w:p w:rsidR="002E4C86" w:rsidRDefault="002E4C86">
      <w:pPr>
        <w:spacing w:line="240" w:lineRule="auto"/>
        <w:jc w:val="center"/>
        <w:rPr>
          <w:rFonts w:cs="Arial"/>
          <w:b/>
          <w:bCs/>
          <w:color w:val="0070C0"/>
          <w:sz w:val="28"/>
          <w:szCs w:val="24"/>
        </w:rPr>
      </w:pPr>
    </w:p>
    <w:p w:rsidR="002E4C86" w:rsidRDefault="00F71A3F">
      <w:pPr>
        <w:jc w:val="center"/>
      </w:pPr>
      <w:r>
        <w:rPr>
          <w:b/>
          <w:sz w:val="24"/>
          <w:szCs w:val="24"/>
        </w:rPr>
        <w:t xml:space="preserve">A envoyer à </w:t>
      </w:r>
      <w:hyperlink r:id="rId10">
        <w:r>
          <w:rPr>
            <w:rStyle w:val="LienInternet"/>
            <w:b/>
            <w:sz w:val="24"/>
            <w:szCs w:val="24"/>
          </w:rPr>
          <w:t>ariadna.ayalarubio@univ-paris-est.fr</w:t>
        </w:r>
      </w:hyperlink>
      <w:r>
        <w:rPr>
          <w:b/>
          <w:sz w:val="24"/>
          <w:szCs w:val="24"/>
        </w:rPr>
        <w:t xml:space="preserve"> avant </w:t>
      </w:r>
      <w:r>
        <w:rPr>
          <w:b/>
          <w:color w:val="FF0000"/>
          <w:sz w:val="24"/>
          <w:szCs w:val="24"/>
        </w:rPr>
        <w:t>le mercredi 20 octobre 2015.</w:t>
      </w:r>
    </w:p>
    <w:p w:rsidR="002E4C86" w:rsidRDefault="002E4C86">
      <w:pPr>
        <w:spacing w:line="240" w:lineRule="auto"/>
        <w:jc w:val="center"/>
        <w:rPr>
          <w:rFonts w:cs="Arial"/>
          <w:b/>
          <w:bCs/>
          <w:color w:val="0070C0"/>
          <w:sz w:val="24"/>
          <w:szCs w:val="24"/>
        </w:rPr>
      </w:pPr>
    </w:p>
    <w:p w:rsidR="002E4C86" w:rsidRDefault="002E4C86">
      <w:pPr>
        <w:pStyle w:val="Paragraphedeliste"/>
        <w:spacing w:line="240" w:lineRule="auto"/>
        <w:rPr>
          <w:b/>
        </w:rPr>
      </w:pPr>
    </w:p>
    <w:p w:rsidR="002E4C86" w:rsidRDefault="00F71A3F">
      <w:pPr>
        <w:pStyle w:val="Paragraphedeliste"/>
        <w:numPr>
          <w:ilvl w:val="0"/>
          <w:numId w:val="1"/>
        </w:numPr>
        <w:spacing w:line="240" w:lineRule="auto"/>
      </w:pPr>
      <w:r>
        <w:rPr>
          <w:b/>
        </w:rPr>
        <w:t>Chef de projet</w:t>
      </w:r>
      <w:r>
        <w:rPr>
          <w:rStyle w:val="Ancredenotedebasdepage"/>
          <w:b/>
        </w:rPr>
        <w:footnoteReference w:id="1"/>
      </w:r>
      <w:r>
        <w:rPr>
          <w:b/>
        </w:rPr>
        <w:t xml:space="preserve"> « compétences » (nom et prénom).</w:t>
      </w:r>
    </w:p>
    <w:p w:rsidR="002E4C86" w:rsidRDefault="002E4C86">
      <w:pPr>
        <w:spacing w:line="240" w:lineRule="auto"/>
        <w:ind w:firstLine="45"/>
      </w:pPr>
    </w:p>
    <w:p w:rsidR="002E4C86" w:rsidRDefault="002E4C86">
      <w:pPr>
        <w:spacing w:line="240" w:lineRule="auto"/>
        <w:rPr>
          <w:b/>
        </w:rPr>
      </w:pPr>
    </w:p>
    <w:p w:rsidR="002E4C86" w:rsidRDefault="00F71A3F">
      <w:pPr>
        <w:pStyle w:val="Paragraphedeliste"/>
        <w:numPr>
          <w:ilvl w:val="0"/>
          <w:numId w:val="1"/>
        </w:numPr>
        <w:spacing w:line="240" w:lineRule="auto"/>
        <w:rPr>
          <w:b/>
        </w:rPr>
      </w:pPr>
      <w:r>
        <w:rPr>
          <w:b/>
        </w:rPr>
        <w:t xml:space="preserve">Qualité (titre) et responsabilité au sein de </w:t>
      </w:r>
      <w:proofErr w:type="gramStart"/>
      <w:r>
        <w:rPr>
          <w:b/>
        </w:rPr>
        <w:t>l’établissement .</w:t>
      </w:r>
      <w:proofErr w:type="gramEnd"/>
    </w:p>
    <w:p w:rsidR="002E4C86" w:rsidRDefault="002E4C86">
      <w:pPr>
        <w:spacing w:line="240" w:lineRule="auto"/>
        <w:rPr>
          <w:b/>
        </w:rPr>
      </w:pPr>
    </w:p>
    <w:p w:rsidR="002E4C86" w:rsidRDefault="002E4C86">
      <w:pPr>
        <w:spacing w:line="240" w:lineRule="auto"/>
        <w:rPr>
          <w:b/>
        </w:rPr>
      </w:pPr>
    </w:p>
    <w:p w:rsidR="002E4C86" w:rsidRDefault="00F71A3F">
      <w:pPr>
        <w:pStyle w:val="Paragraphedeliste"/>
        <w:numPr>
          <w:ilvl w:val="0"/>
          <w:numId w:val="1"/>
        </w:numPr>
        <w:spacing w:line="240" w:lineRule="auto"/>
        <w:rPr>
          <w:b/>
        </w:rPr>
      </w:pPr>
      <w:r>
        <w:rPr>
          <w:b/>
        </w:rPr>
        <w:t>Contacts </w:t>
      </w:r>
    </w:p>
    <w:p w:rsidR="002E4C86" w:rsidRDefault="00F71A3F">
      <w:pPr>
        <w:pStyle w:val="Paragraphedeliste"/>
        <w:numPr>
          <w:ilvl w:val="1"/>
          <w:numId w:val="1"/>
        </w:numPr>
        <w:spacing w:line="240" w:lineRule="auto"/>
        <w:rPr>
          <w:b/>
        </w:rPr>
      </w:pPr>
      <w:r>
        <w:rPr>
          <w:b/>
        </w:rPr>
        <w:t>Téléphone :</w:t>
      </w:r>
      <w:r>
        <w:t xml:space="preserve"> </w:t>
      </w:r>
    </w:p>
    <w:p w:rsidR="002E4C86" w:rsidRDefault="00F71A3F">
      <w:pPr>
        <w:pStyle w:val="Paragraphedeliste"/>
        <w:numPr>
          <w:ilvl w:val="1"/>
          <w:numId w:val="1"/>
        </w:numPr>
        <w:spacing w:line="240" w:lineRule="auto"/>
        <w:rPr>
          <w:b/>
        </w:rPr>
      </w:pPr>
      <w:r>
        <w:rPr>
          <w:b/>
        </w:rPr>
        <w:t xml:space="preserve">Courriel : </w:t>
      </w:r>
    </w:p>
    <w:p w:rsidR="002E4C86" w:rsidRDefault="002E4C86">
      <w:pPr>
        <w:spacing w:line="240" w:lineRule="auto"/>
        <w:rPr>
          <w:b/>
        </w:rPr>
      </w:pPr>
    </w:p>
    <w:p w:rsidR="009B4A4F" w:rsidRPr="009B4A4F" w:rsidRDefault="00F71A3F">
      <w:pPr>
        <w:pStyle w:val="Paragraphedeliste"/>
        <w:numPr>
          <w:ilvl w:val="0"/>
          <w:numId w:val="1"/>
        </w:numPr>
        <w:jc w:val="both"/>
        <w:rPr>
          <w:b/>
          <w:color w:val="7030A0"/>
        </w:rPr>
      </w:pPr>
      <w:r>
        <w:rPr>
          <w:b/>
        </w:rPr>
        <w:t>Formation(s) concernée(s) par le projet (filière, niveau, diplôme, etc.).</w:t>
      </w:r>
    </w:p>
    <w:p w:rsidR="002E4C86" w:rsidRPr="009B4A4F" w:rsidRDefault="009B4A4F" w:rsidP="009B4A4F">
      <w:pPr>
        <w:pStyle w:val="Paragraphedeliste"/>
        <w:jc w:val="both"/>
        <w:rPr>
          <w:b/>
          <w:i/>
        </w:rPr>
      </w:pPr>
      <w:r w:rsidRPr="009B4A4F">
        <w:rPr>
          <w:rFonts w:ascii="Arial" w:hAnsi="Arial" w:cs="Arial"/>
          <w:i/>
          <w:sz w:val="19"/>
          <w:szCs w:val="19"/>
          <w:shd w:val="clear" w:color="auto" w:fill="FFFFFF"/>
        </w:rPr>
        <w:t>Les équipes peuvent choisir d'expérimenter la démarche sur une formation, un niveau ou un module.</w:t>
      </w:r>
    </w:p>
    <w:p w:rsidR="002E4C86" w:rsidRDefault="002E4C86">
      <w:pPr>
        <w:pStyle w:val="Paragraphedeliste"/>
        <w:jc w:val="both"/>
        <w:rPr>
          <w:b/>
        </w:rPr>
      </w:pPr>
    </w:p>
    <w:p w:rsidR="002E4C86" w:rsidRDefault="00F71A3F">
      <w:pPr>
        <w:pStyle w:val="Paragraphedeliste"/>
        <w:numPr>
          <w:ilvl w:val="0"/>
          <w:numId w:val="1"/>
        </w:numPr>
        <w:spacing w:line="240" w:lineRule="auto"/>
        <w:rPr>
          <w:b/>
        </w:rPr>
      </w:pPr>
      <w:r>
        <w:rPr>
          <w:b/>
        </w:rPr>
        <w:t xml:space="preserve">Équipe pédagogique impliquée dans le projet (membres et </w:t>
      </w:r>
      <w:r w:rsidRPr="00397058">
        <w:rPr>
          <w:b/>
        </w:rPr>
        <w:t>coordonnées).</w:t>
      </w:r>
    </w:p>
    <w:p w:rsidR="002E4C86" w:rsidRDefault="002E4C86">
      <w:pPr>
        <w:pStyle w:val="Paragraphedeliste"/>
        <w:jc w:val="both"/>
        <w:rPr>
          <w:b/>
        </w:rPr>
      </w:pPr>
    </w:p>
    <w:p w:rsidR="002E4C86" w:rsidRDefault="00F71A3F">
      <w:pPr>
        <w:pStyle w:val="Paragraphedeliste"/>
        <w:numPr>
          <w:ilvl w:val="0"/>
          <w:numId w:val="1"/>
        </w:numPr>
        <w:jc w:val="both"/>
        <w:rPr>
          <w:b/>
        </w:rPr>
      </w:pPr>
      <w:r>
        <w:rPr>
          <w:b/>
        </w:rPr>
        <w:t xml:space="preserve">Avis du responsable de la composante (universités) ou du responsable de la formation (écoles). </w:t>
      </w:r>
    </w:p>
    <w:p w:rsidR="002E4C86" w:rsidRDefault="002E4C86">
      <w:pPr>
        <w:pStyle w:val="Paragraphedeliste"/>
        <w:rPr>
          <w:b/>
        </w:rPr>
      </w:pPr>
    </w:p>
    <w:p w:rsidR="002E4C86" w:rsidRDefault="00F71A3F">
      <w:pPr>
        <w:pStyle w:val="Paragraphedeliste"/>
        <w:numPr>
          <w:ilvl w:val="0"/>
          <w:numId w:val="1"/>
        </w:numPr>
        <w:jc w:val="both"/>
        <w:rPr>
          <w:b/>
        </w:rPr>
      </w:pPr>
      <w:r>
        <w:rPr>
          <w:b/>
        </w:rPr>
        <w:t>Expliquez en quelques phrases les raisons pour lesquelles votre équipe pédagogique souhaite s’engager dans la démarche compétences avec l’accompagnement d’un expert.</w:t>
      </w:r>
    </w:p>
    <w:p w:rsidR="002E4C86" w:rsidRDefault="002E4C86">
      <w:pPr>
        <w:pStyle w:val="Paragraphedeliste"/>
        <w:rPr>
          <w:b/>
        </w:rPr>
      </w:pPr>
    </w:p>
    <w:p w:rsidR="002E4C86" w:rsidRDefault="00F71A3F">
      <w:pPr>
        <w:pStyle w:val="Paragraphedeliste"/>
        <w:numPr>
          <w:ilvl w:val="0"/>
          <w:numId w:val="1"/>
        </w:numPr>
        <w:jc w:val="both"/>
        <w:rPr>
          <w:b/>
        </w:rPr>
      </w:pPr>
      <w:r>
        <w:rPr>
          <w:b/>
        </w:rPr>
        <w:t>Dans quelle mesure votre projet répond-il à un besoin spécifique repéré au sein de votre établissement ou de la formation ciblée ?</w:t>
      </w:r>
    </w:p>
    <w:p w:rsidR="002E4C86" w:rsidRDefault="002E4C86">
      <w:pPr>
        <w:pStyle w:val="Paragraphedeliste"/>
        <w:rPr>
          <w:b/>
        </w:rPr>
      </w:pPr>
    </w:p>
    <w:p w:rsidR="002E4C86" w:rsidRDefault="00F71A3F">
      <w:pPr>
        <w:pStyle w:val="Paragraphedeliste"/>
        <w:numPr>
          <w:ilvl w:val="0"/>
          <w:numId w:val="1"/>
        </w:numPr>
        <w:jc w:val="both"/>
        <w:rPr>
          <w:b/>
        </w:rPr>
      </w:pPr>
      <w:r>
        <w:rPr>
          <w:b/>
        </w:rPr>
        <w:t xml:space="preserve">Est-ce que les membres de l’équipe pourront dégager suffisamment de temps pour accomplir les étapes clés définies dans l’appel à projets compétences  </w:t>
      </w:r>
      <w:r>
        <w:t>(6h présentielles pour les périodes des rencontres avec l’expert + environ 10h de travail préparatoire aux rencontres) ?</w:t>
      </w:r>
    </w:p>
    <w:p w:rsidR="002E4C86" w:rsidRDefault="002E4C86">
      <w:pPr>
        <w:pStyle w:val="Paragraphedeliste"/>
        <w:spacing w:line="240" w:lineRule="auto"/>
        <w:rPr>
          <w:b/>
          <w:color w:val="0066CC"/>
        </w:rPr>
      </w:pPr>
    </w:p>
    <w:p w:rsidR="002E4C86" w:rsidRDefault="002E4C86">
      <w:pPr>
        <w:pStyle w:val="Paragraphedeliste"/>
        <w:spacing w:line="240" w:lineRule="auto"/>
        <w:rPr>
          <w:i/>
          <w:color w:val="0066CC"/>
        </w:rPr>
      </w:pPr>
    </w:p>
    <w:p w:rsidR="002E4C86" w:rsidRDefault="002E4C86">
      <w:pPr>
        <w:pStyle w:val="Paragraphedeliste"/>
        <w:spacing w:line="240" w:lineRule="auto"/>
      </w:pPr>
    </w:p>
    <w:p w:rsidR="002E4C86" w:rsidRDefault="00F71A3F">
      <w:pPr>
        <w:pBdr>
          <w:top w:val="single" w:sz="4" w:space="1" w:color="00000A"/>
          <w:left w:val="single" w:sz="4" w:space="4" w:color="00000A"/>
          <w:bottom w:val="single" w:sz="4" w:space="1" w:color="00000A"/>
          <w:right w:val="single" w:sz="4" w:space="4" w:color="00000A"/>
        </w:pBdr>
        <w:spacing w:line="240" w:lineRule="auto"/>
      </w:pPr>
      <w:r w:rsidRPr="00397058">
        <w:rPr>
          <w:b/>
        </w:rPr>
        <w:t>Engagements d</w:t>
      </w:r>
      <w:r>
        <w:rPr>
          <w:b/>
        </w:rPr>
        <w:t xml:space="preserve">u porteur de projet dans le cadre du présent </w:t>
      </w:r>
      <w:proofErr w:type="gramStart"/>
      <w:r>
        <w:rPr>
          <w:b/>
        </w:rPr>
        <w:t>appel  :</w:t>
      </w:r>
      <w:proofErr w:type="gramEnd"/>
    </w:p>
    <w:p w:rsidR="002E4C86" w:rsidRDefault="00F71A3F">
      <w:pPr>
        <w:pBdr>
          <w:top w:val="single" w:sz="4" w:space="1" w:color="00000A"/>
          <w:left w:val="single" w:sz="4" w:space="4" w:color="00000A"/>
          <w:bottom w:val="single" w:sz="4" w:space="1" w:color="00000A"/>
          <w:right w:val="single" w:sz="4" w:space="4" w:color="00000A"/>
        </w:pBdr>
        <w:spacing w:line="240" w:lineRule="auto"/>
        <w:jc w:val="both"/>
      </w:pPr>
      <w:r>
        <w:rPr>
          <w:i/>
        </w:rPr>
        <w:t xml:space="preserve">Un point d’étape sera réalisé en cours du projet afin de vérifier l’état d’avancement de celui-ci et d’évaluer le respect des engagements. </w:t>
      </w:r>
    </w:p>
    <w:p w:rsidR="002E4C86" w:rsidRDefault="002E4C86">
      <w:pPr>
        <w:pBdr>
          <w:top w:val="single" w:sz="4" w:space="1" w:color="00000A"/>
          <w:left w:val="single" w:sz="4" w:space="4" w:color="00000A"/>
          <w:bottom w:val="single" w:sz="4" w:space="1" w:color="00000A"/>
          <w:right w:val="single" w:sz="4" w:space="4" w:color="00000A"/>
        </w:pBdr>
        <w:spacing w:line="240" w:lineRule="auto"/>
      </w:pPr>
    </w:p>
    <w:p w:rsidR="002E4C86" w:rsidRDefault="00F71A3F">
      <w:pPr>
        <w:pBdr>
          <w:top w:val="single" w:sz="4" w:space="1" w:color="00000A"/>
          <w:left w:val="single" w:sz="4" w:space="4" w:color="00000A"/>
          <w:bottom w:val="single" w:sz="4" w:space="1" w:color="00000A"/>
          <w:right w:val="single" w:sz="4" w:space="4" w:color="00000A"/>
        </w:pBdr>
        <w:spacing w:line="240" w:lineRule="auto"/>
      </w:pPr>
      <w:r>
        <w:t xml:space="preserve">1. Motiver l’équipe pédagogique pour mener à bien la démarche </w:t>
      </w:r>
      <w:proofErr w:type="gramStart"/>
      <w:r>
        <w:t>compétences .</w:t>
      </w:r>
      <w:proofErr w:type="gramEnd"/>
    </w:p>
    <w:p w:rsidR="002E4C86" w:rsidRDefault="002E4C86">
      <w:pPr>
        <w:pBdr>
          <w:top w:val="single" w:sz="4" w:space="1" w:color="00000A"/>
          <w:left w:val="single" w:sz="4" w:space="4" w:color="00000A"/>
          <w:bottom w:val="single" w:sz="4" w:space="1" w:color="00000A"/>
          <w:right w:val="single" w:sz="4" w:space="4" w:color="00000A"/>
        </w:pBdr>
        <w:spacing w:line="240" w:lineRule="auto"/>
        <w:jc w:val="both"/>
      </w:pPr>
    </w:p>
    <w:p w:rsidR="002E4C86" w:rsidRDefault="00F71A3F">
      <w:pPr>
        <w:pBdr>
          <w:top w:val="single" w:sz="4" w:space="1" w:color="00000A"/>
          <w:left w:val="single" w:sz="4" w:space="4" w:color="00000A"/>
          <w:bottom w:val="single" w:sz="4" w:space="1" w:color="00000A"/>
          <w:right w:val="single" w:sz="4" w:space="4" w:color="00000A"/>
        </w:pBdr>
        <w:spacing w:line="240" w:lineRule="auto"/>
        <w:jc w:val="both"/>
      </w:pPr>
      <w:r>
        <w:t>2. Elaborer le référentiel de compétences et l’envoyer à la cellule IDEA avant la fin du mois de juin 2016.</w:t>
      </w:r>
    </w:p>
    <w:p w:rsidR="002E4C86" w:rsidRDefault="002E4C86">
      <w:pPr>
        <w:pBdr>
          <w:top w:val="single" w:sz="4" w:space="1" w:color="00000A"/>
          <w:left w:val="single" w:sz="4" w:space="4" w:color="00000A"/>
          <w:bottom w:val="single" w:sz="4" w:space="1" w:color="00000A"/>
          <w:right w:val="single" w:sz="4" w:space="4" w:color="00000A"/>
        </w:pBdr>
        <w:spacing w:line="240" w:lineRule="auto"/>
        <w:jc w:val="both"/>
      </w:pPr>
    </w:p>
    <w:p w:rsidR="002E4C86" w:rsidRDefault="00F71A3F">
      <w:pPr>
        <w:pBdr>
          <w:top w:val="single" w:sz="4" w:space="1" w:color="00000A"/>
          <w:left w:val="single" w:sz="4" w:space="4" w:color="00000A"/>
          <w:bottom w:val="single" w:sz="4" w:space="1" w:color="00000A"/>
          <w:right w:val="single" w:sz="4" w:space="4" w:color="00000A"/>
        </w:pBdr>
        <w:spacing w:line="240" w:lineRule="auto"/>
        <w:jc w:val="both"/>
      </w:pPr>
      <w:r>
        <w:t>3. Définir les trajectoires de développement pour chacune de compétences définies.</w:t>
      </w:r>
    </w:p>
    <w:p w:rsidR="002E4C86" w:rsidRDefault="002E4C86">
      <w:pPr>
        <w:pBdr>
          <w:top w:val="single" w:sz="4" w:space="1" w:color="00000A"/>
          <w:left w:val="single" w:sz="4" w:space="4" w:color="00000A"/>
          <w:bottom w:val="single" w:sz="4" w:space="1" w:color="00000A"/>
          <w:right w:val="single" w:sz="4" w:space="4" w:color="00000A"/>
        </w:pBdr>
        <w:spacing w:line="240" w:lineRule="auto"/>
        <w:jc w:val="both"/>
      </w:pPr>
    </w:p>
    <w:p w:rsidR="002E4C86" w:rsidRDefault="00F71A3F">
      <w:pPr>
        <w:pBdr>
          <w:top w:val="single" w:sz="4" w:space="1" w:color="00000A"/>
          <w:left w:val="single" w:sz="4" w:space="4" w:color="00000A"/>
          <w:bottom w:val="single" w:sz="4" w:space="1" w:color="00000A"/>
          <w:right w:val="single" w:sz="4" w:space="4" w:color="00000A"/>
        </w:pBdr>
        <w:spacing w:line="240" w:lineRule="auto"/>
        <w:jc w:val="both"/>
      </w:pPr>
      <w:r>
        <w:t>4. E</w:t>
      </w:r>
      <w:r w:rsidR="009B4A4F">
        <w:t>nvisager des ressources pédagogiques et d</w:t>
      </w:r>
      <w:r>
        <w:t xml:space="preserve">es modalités d’évaluation </w:t>
      </w:r>
      <w:r w:rsidR="009B4A4F">
        <w:t>adaptées à cette approche</w:t>
      </w:r>
      <w:r>
        <w:t xml:space="preserve">. </w:t>
      </w:r>
    </w:p>
    <w:p w:rsidR="002E4C86" w:rsidRDefault="002E4C86">
      <w:pPr>
        <w:pBdr>
          <w:top w:val="single" w:sz="4" w:space="1" w:color="00000A"/>
          <w:left w:val="single" w:sz="4" w:space="4" w:color="00000A"/>
          <w:bottom w:val="single" w:sz="4" w:space="1" w:color="00000A"/>
          <w:right w:val="single" w:sz="4" w:space="4" w:color="00000A"/>
        </w:pBdr>
        <w:spacing w:line="240" w:lineRule="auto"/>
        <w:jc w:val="both"/>
      </w:pPr>
    </w:p>
    <w:p w:rsidR="002E4C86" w:rsidRDefault="002E4C86">
      <w:pPr>
        <w:pStyle w:val="Default"/>
        <w:ind w:left="720"/>
        <w:rPr>
          <w:color w:val="FF0000"/>
          <w:sz w:val="22"/>
          <w:szCs w:val="22"/>
        </w:rPr>
      </w:pPr>
    </w:p>
    <w:p w:rsidR="002E4C86" w:rsidRDefault="002E4C86">
      <w:pPr>
        <w:spacing w:line="240" w:lineRule="auto"/>
      </w:pPr>
    </w:p>
    <w:p w:rsidR="002E4C86" w:rsidRDefault="002E4C86">
      <w:pPr>
        <w:spacing w:line="240" w:lineRule="auto"/>
      </w:pPr>
    </w:p>
    <w:sectPr w:rsidR="002E4C86">
      <w:headerReference w:type="default" r:id="rId11"/>
      <w:footerReference w:type="default" r:id="rId12"/>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66" w:rsidRDefault="00387B66">
      <w:pPr>
        <w:spacing w:line="240" w:lineRule="auto"/>
      </w:pPr>
      <w:r>
        <w:separator/>
      </w:r>
    </w:p>
  </w:endnote>
  <w:endnote w:type="continuationSeparator" w:id="0">
    <w:p w:rsidR="00387B66" w:rsidRDefault="00387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009584"/>
      <w:docPartObj>
        <w:docPartGallery w:val="Page Numbers (Bottom of Page)"/>
        <w:docPartUnique/>
      </w:docPartObj>
    </w:sdtPr>
    <w:sdtEndPr/>
    <w:sdtContent>
      <w:p w:rsidR="002E4C86" w:rsidRDefault="00F71A3F">
        <w:pPr>
          <w:pStyle w:val="Pieddepage"/>
          <w:jc w:val="right"/>
        </w:pPr>
        <w:r>
          <w:fldChar w:fldCharType="begin"/>
        </w:r>
        <w:r>
          <w:instrText>PAGE</w:instrText>
        </w:r>
        <w:r>
          <w:fldChar w:fldCharType="separate"/>
        </w:r>
        <w:r w:rsidR="00CB14B3">
          <w:rPr>
            <w:noProof/>
          </w:rPr>
          <w:t>1</w:t>
        </w:r>
        <w:r>
          <w:fldChar w:fldCharType="end"/>
        </w:r>
      </w:p>
    </w:sdtContent>
  </w:sdt>
  <w:p w:rsidR="002E4C86" w:rsidRDefault="00F71A3F">
    <w:pPr>
      <w:pStyle w:val="Pieddepage"/>
    </w:pPr>
    <w:r>
      <w:rPr>
        <w:noProof/>
      </w:rPr>
      <w:drawing>
        <wp:inline distT="0" distB="9525" distL="0" distR="9525">
          <wp:extent cx="752475" cy="466725"/>
          <wp:effectExtent l="0" t="0" r="0" b="0"/>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1.png"/>
                  <pic:cNvPicPr>
                    <a:picLocks noChangeAspect="1" noChangeArrowheads="1"/>
                  </pic:cNvPicPr>
                </pic:nvPicPr>
                <pic:blipFill>
                  <a:blip r:embed="rId1"/>
                  <a:stretch>
                    <a:fillRect/>
                  </a:stretch>
                </pic:blipFill>
                <pic:spPr bwMode="auto">
                  <a:xfrm>
                    <a:off x="0" y="0"/>
                    <a:ext cx="752475" cy="4667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66" w:rsidRDefault="00387B66">
      <w:r>
        <w:separator/>
      </w:r>
    </w:p>
  </w:footnote>
  <w:footnote w:type="continuationSeparator" w:id="0">
    <w:p w:rsidR="00387B66" w:rsidRDefault="00387B66">
      <w:r>
        <w:continuationSeparator/>
      </w:r>
    </w:p>
  </w:footnote>
  <w:footnote w:id="1">
    <w:p w:rsidR="002E4C86" w:rsidRDefault="00F71A3F">
      <w:pPr>
        <w:pStyle w:val="Notedebasdepage"/>
        <w:jc w:val="both"/>
      </w:pPr>
      <w:r>
        <w:rPr>
          <w:rStyle w:val="Appelnotedebasdep"/>
        </w:rPr>
        <w:footnoteRef/>
      </w:r>
      <w:r>
        <w:rPr>
          <w:rStyle w:val="Appelnotedebasdep"/>
        </w:rPr>
        <w:tab/>
      </w:r>
      <w:r>
        <w:t xml:space="preserve"> Le chef de projet est un membre de l’équipe pédagogique candidate est responsable d’organiser le travail du groupe, de garantir la production des documents et de jouer le rôle d’intermédiaire entre l’équipe, l’accompagnateur et la cellule IDEA.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86" w:rsidRDefault="002E4C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1AEA"/>
    <w:multiLevelType w:val="multilevel"/>
    <w:tmpl w:val="8CF03F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7A59F2"/>
    <w:multiLevelType w:val="multilevel"/>
    <w:tmpl w:val="D00AA178"/>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86"/>
    <w:rsid w:val="002E4C86"/>
    <w:rsid w:val="00387B66"/>
    <w:rsid w:val="00397058"/>
    <w:rsid w:val="009B4A4F"/>
    <w:rsid w:val="00A81B08"/>
    <w:rsid w:val="00CB14B3"/>
    <w:rsid w:val="00F71A3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AE"/>
    <w:pPr>
      <w:contextualSpacing/>
    </w:pPr>
    <w:rPr>
      <w:rFonts w:ascii="Calibri" w:eastAsiaTheme="minorEastAsia" w:hAnsi="Calibri"/>
      <w:lang w:eastAsia="fr-FR"/>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1203AE"/>
    <w:rPr>
      <w:rFonts w:eastAsiaTheme="minorEastAsia"/>
      <w:lang w:eastAsia="fr-FR"/>
    </w:rPr>
  </w:style>
  <w:style w:type="character" w:customStyle="1" w:styleId="TextedebullesCar">
    <w:name w:val="Texte de bulles Car"/>
    <w:basedOn w:val="Policepardfaut"/>
    <w:link w:val="Textedebulles"/>
    <w:uiPriority w:val="99"/>
    <w:semiHidden/>
    <w:qFormat/>
    <w:rsid w:val="001203AE"/>
    <w:rPr>
      <w:rFonts w:ascii="Tahoma" w:eastAsiaTheme="minorEastAsia" w:hAnsi="Tahoma" w:cs="Tahoma"/>
      <w:sz w:val="16"/>
      <w:szCs w:val="16"/>
      <w:lang w:eastAsia="fr-FR"/>
    </w:rPr>
  </w:style>
  <w:style w:type="character" w:customStyle="1" w:styleId="En-tteCar">
    <w:name w:val="En-tête Car"/>
    <w:basedOn w:val="Policepardfaut"/>
    <w:uiPriority w:val="99"/>
    <w:qFormat/>
    <w:rsid w:val="001203AE"/>
    <w:rPr>
      <w:rFonts w:eastAsiaTheme="minorEastAsia"/>
      <w:lang w:eastAsia="fr-FR"/>
    </w:rPr>
  </w:style>
  <w:style w:type="character" w:customStyle="1" w:styleId="LienInternet">
    <w:name w:val="Lien Internet"/>
    <w:uiPriority w:val="99"/>
    <w:unhideWhenUsed/>
    <w:rsid w:val="0028791A"/>
    <w:rPr>
      <w:color w:val="0000FF"/>
      <w:u w:val="single"/>
    </w:rPr>
  </w:style>
  <w:style w:type="character" w:customStyle="1" w:styleId="NotedebasdepageCar">
    <w:name w:val="Note de bas de page Car"/>
    <w:basedOn w:val="Policepardfaut"/>
    <w:link w:val="Notedebasdepage"/>
    <w:uiPriority w:val="99"/>
    <w:semiHidden/>
    <w:qFormat/>
    <w:rsid w:val="000026D0"/>
    <w:rPr>
      <w:rFonts w:eastAsiaTheme="minorEastAsia"/>
      <w:sz w:val="20"/>
      <w:szCs w:val="20"/>
      <w:lang w:eastAsia="fr-FR"/>
    </w:rPr>
  </w:style>
  <w:style w:type="character" w:styleId="Appelnotedebasdep">
    <w:name w:val="footnote reference"/>
    <w:basedOn w:val="Policepardfaut"/>
    <w:uiPriority w:val="99"/>
    <w:semiHidden/>
    <w:unhideWhenUsed/>
    <w:qFormat/>
    <w:rsid w:val="000026D0"/>
    <w:rPr>
      <w:vertAlign w:val="superscript"/>
    </w:rPr>
  </w:style>
  <w:style w:type="character" w:customStyle="1" w:styleId="ListLabel1">
    <w:name w:val="ListLabel 1"/>
    <w:qFormat/>
    <w:rPr>
      <w:sz w:val="2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b/>
      <w:color w:val="00000A"/>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Arial" w:eastAsia="DejaVu Sans" w:hAnsi="Arial" w:cs="DejaVu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phedeliste">
    <w:name w:val="List Paragraph"/>
    <w:basedOn w:val="Normal"/>
    <w:uiPriority w:val="34"/>
    <w:qFormat/>
    <w:rsid w:val="001203AE"/>
    <w:pPr>
      <w:ind w:left="720"/>
    </w:pPr>
  </w:style>
  <w:style w:type="paragraph" w:styleId="Pieddepage">
    <w:name w:val="footer"/>
    <w:basedOn w:val="Normal"/>
    <w:link w:val="PieddepageCar"/>
    <w:uiPriority w:val="99"/>
    <w:unhideWhenUsed/>
    <w:rsid w:val="001203AE"/>
    <w:pPr>
      <w:tabs>
        <w:tab w:val="center" w:pos="4536"/>
        <w:tab w:val="right" w:pos="9072"/>
      </w:tabs>
      <w:spacing w:line="240" w:lineRule="auto"/>
    </w:pPr>
  </w:style>
  <w:style w:type="paragraph" w:customStyle="1" w:styleId="Default">
    <w:name w:val="Default"/>
    <w:qFormat/>
    <w:rsid w:val="001203AE"/>
    <w:pPr>
      <w:spacing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qFormat/>
    <w:rsid w:val="001203AE"/>
    <w:pPr>
      <w:spacing w:line="240" w:lineRule="auto"/>
    </w:pPr>
    <w:rPr>
      <w:rFonts w:ascii="Tahoma" w:hAnsi="Tahoma" w:cs="Tahoma"/>
      <w:sz w:val="16"/>
      <w:szCs w:val="16"/>
    </w:rPr>
  </w:style>
  <w:style w:type="paragraph" w:styleId="En-tte">
    <w:name w:val="header"/>
    <w:basedOn w:val="Normal"/>
    <w:uiPriority w:val="99"/>
    <w:unhideWhenUsed/>
    <w:rsid w:val="001203AE"/>
    <w:pPr>
      <w:tabs>
        <w:tab w:val="center" w:pos="4536"/>
        <w:tab w:val="right" w:pos="9072"/>
      </w:tabs>
      <w:spacing w:line="240" w:lineRule="auto"/>
    </w:pPr>
  </w:style>
  <w:style w:type="paragraph" w:styleId="Notedebasdepage">
    <w:name w:val="footnote text"/>
    <w:basedOn w:val="Normal"/>
    <w:link w:val="NotedebasdepageCa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59"/>
    <w:rsid w:val="001203AE"/>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AE"/>
    <w:pPr>
      <w:contextualSpacing/>
    </w:pPr>
    <w:rPr>
      <w:rFonts w:ascii="Calibri" w:eastAsiaTheme="minorEastAsia" w:hAnsi="Calibri"/>
      <w:lang w:eastAsia="fr-FR"/>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1203AE"/>
    <w:rPr>
      <w:rFonts w:eastAsiaTheme="minorEastAsia"/>
      <w:lang w:eastAsia="fr-FR"/>
    </w:rPr>
  </w:style>
  <w:style w:type="character" w:customStyle="1" w:styleId="TextedebullesCar">
    <w:name w:val="Texte de bulles Car"/>
    <w:basedOn w:val="Policepardfaut"/>
    <w:link w:val="Textedebulles"/>
    <w:uiPriority w:val="99"/>
    <w:semiHidden/>
    <w:qFormat/>
    <w:rsid w:val="001203AE"/>
    <w:rPr>
      <w:rFonts w:ascii="Tahoma" w:eastAsiaTheme="minorEastAsia" w:hAnsi="Tahoma" w:cs="Tahoma"/>
      <w:sz w:val="16"/>
      <w:szCs w:val="16"/>
      <w:lang w:eastAsia="fr-FR"/>
    </w:rPr>
  </w:style>
  <w:style w:type="character" w:customStyle="1" w:styleId="En-tteCar">
    <w:name w:val="En-tête Car"/>
    <w:basedOn w:val="Policepardfaut"/>
    <w:uiPriority w:val="99"/>
    <w:qFormat/>
    <w:rsid w:val="001203AE"/>
    <w:rPr>
      <w:rFonts w:eastAsiaTheme="minorEastAsia"/>
      <w:lang w:eastAsia="fr-FR"/>
    </w:rPr>
  </w:style>
  <w:style w:type="character" w:customStyle="1" w:styleId="LienInternet">
    <w:name w:val="Lien Internet"/>
    <w:uiPriority w:val="99"/>
    <w:unhideWhenUsed/>
    <w:rsid w:val="0028791A"/>
    <w:rPr>
      <w:color w:val="0000FF"/>
      <w:u w:val="single"/>
    </w:rPr>
  </w:style>
  <w:style w:type="character" w:customStyle="1" w:styleId="NotedebasdepageCar">
    <w:name w:val="Note de bas de page Car"/>
    <w:basedOn w:val="Policepardfaut"/>
    <w:link w:val="Notedebasdepage"/>
    <w:uiPriority w:val="99"/>
    <w:semiHidden/>
    <w:qFormat/>
    <w:rsid w:val="000026D0"/>
    <w:rPr>
      <w:rFonts w:eastAsiaTheme="minorEastAsia"/>
      <w:sz w:val="20"/>
      <w:szCs w:val="20"/>
      <w:lang w:eastAsia="fr-FR"/>
    </w:rPr>
  </w:style>
  <w:style w:type="character" w:styleId="Appelnotedebasdep">
    <w:name w:val="footnote reference"/>
    <w:basedOn w:val="Policepardfaut"/>
    <w:uiPriority w:val="99"/>
    <w:semiHidden/>
    <w:unhideWhenUsed/>
    <w:qFormat/>
    <w:rsid w:val="000026D0"/>
    <w:rPr>
      <w:vertAlign w:val="superscript"/>
    </w:rPr>
  </w:style>
  <w:style w:type="character" w:customStyle="1" w:styleId="ListLabel1">
    <w:name w:val="ListLabel 1"/>
    <w:qFormat/>
    <w:rPr>
      <w:sz w:val="2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b/>
      <w:color w:val="00000A"/>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Arial" w:eastAsia="DejaVu Sans" w:hAnsi="Arial" w:cs="DejaVu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phedeliste">
    <w:name w:val="List Paragraph"/>
    <w:basedOn w:val="Normal"/>
    <w:uiPriority w:val="34"/>
    <w:qFormat/>
    <w:rsid w:val="001203AE"/>
    <w:pPr>
      <w:ind w:left="720"/>
    </w:pPr>
  </w:style>
  <w:style w:type="paragraph" w:styleId="Pieddepage">
    <w:name w:val="footer"/>
    <w:basedOn w:val="Normal"/>
    <w:link w:val="PieddepageCar"/>
    <w:uiPriority w:val="99"/>
    <w:unhideWhenUsed/>
    <w:rsid w:val="001203AE"/>
    <w:pPr>
      <w:tabs>
        <w:tab w:val="center" w:pos="4536"/>
        <w:tab w:val="right" w:pos="9072"/>
      </w:tabs>
      <w:spacing w:line="240" w:lineRule="auto"/>
    </w:pPr>
  </w:style>
  <w:style w:type="paragraph" w:customStyle="1" w:styleId="Default">
    <w:name w:val="Default"/>
    <w:qFormat/>
    <w:rsid w:val="001203AE"/>
    <w:pPr>
      <w:spacing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qFormat/>
    <w:rsid w:val="001203AE"/>
    <w:pPr>
      <w:spacing w:line="240" w:lineRule="auto"/>
    </w:pPr>
    <w:rPr>
      <w:rFonts w:ascii="Tahoma" w:hAnsi="Tahoma" w:cs="Tahoma"/>
      <w:sz w:val="16"/>
      <w:szCs w:val="16"/>
    </w:rPr>
  </w:style>
  <w:style w:type="paragraph" w:styleId="En-tte">
    <w:name w:val="header"/>
    <w:basedOn w:val="Normal"/>
    <w:uiPriority w:val="99"/>
    <w:unhideWhenUsed/>
    <w:rsid w:val="001203AE"/>
    <w:pPr>
      <w:tabs>
        <w:tab w:val="center" w:pos="4536"/>
        <w:tab w:val="right" w:pos="9072"/>
      </w:tabs>
      <w:spacing w:line="240" w:lineRule="auto"/>
    </w:pPr>
  </w:style>
  <w:style w:type="paragraph" w:styleId="Notedebasdepage">
    <w:name w:val="footnote text"/>
    <w:basedOn w:val="Normal"/>
    <w:link w:val="NotedebasdepageCa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59"/>
    <w:rsid w:val="001203AE"/>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iadna.ayalarubio@univ-paris-est.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8511-413B-4552-8E80-77144EDB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Ariadna Ayala Rubio</dc:creator>
  <cp:lastModifiedBy>Hélène</cp:lastModifiedBy>
  <cp:revision>2</cp:revision>
  <dcterms:created xsi:type="dcterms:W3CDTF">2015-09-21T17:50:00Z</dcterms:created>
  <dcterms:modified xsi:type="dcterms:W3CDTF">2015-09-21T17:50:00Z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